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2826B" w14:textId="77777777" w:rsidR="00C910D3" w:rsidRPr="00C910D3" w:rsidRDefault="000C1E6D" w:rsidP="00C910D3">
      <w:pPr>
        <w:spacing w:after="160" w:line="288" w:lineRule="auto"/>
        <w:jc w:val="center"/>
        <w:rPr>
          <w:rFonts w:ascii="Times New Roman" w:eastAsia="Times New Roman" w:hAnsi="Times New Roman" w:cs="Times New Roman"/>
          <w:b/>
          <w:iCs/>
          <w:sz w:val="32"/>
          <w:szCs w:val="36"/>
        </w:rPr>
      </w:pPr>
      <w:r w:rsidRPr="00C910D3">
        <w:rPr>
          <w:rFonts w:ascii="Times New Roman" w:eastAsia="Times New Roman" w:hAnsi="Times New Roman" w:cs="Times New Roman"/>
          <w:b/>
          <w:iCs/>
          <w:sz w:val="32"/>
          <w:szCs w:val="36"/>
        </w:rPr>
        <w:t>Những Lời Khai Thị Trí Huệ Trong Kinh Kim Cang</w:t>
      </w:r>
    </w:p>
    <w:p w14:paraId="4AA370BB" w14:textId="5C03B34D" w:rsidR="000C1E6D" w:rsidRPr="00C910D3" w:rsidRDefault="000C1E6D" w:rsidP="00C910D3">
      <w:pPr>
        <w:spacing w:after="0" w:line="288" w:lineRule="auto"/>
        <w:rPr>
          <w:rFonts w:ascii="Times New Roman" w:eastAsia="Times New Roman" w:hAnsi="Times New Roman" w:cs="Times New Roman"/>
          <w:iCs/>
          <w:sz w:val="28"/>
          <w:szCs w:val="28"/>
        </w:rPr>
      </w:pPr>
      <w:r w:rsidRPr="00C910D3">
        <w:rPr>
          <w:rFonts w:ascii="Times New Roman" w:eastAsia="Times New Roman" w:hAnsi="Times New Roman" w:cs="Times New Roman"/>
          <w:b/>
          <w:iCs/>
          <w:sz w:val="28"/>
          <w:szCs w:val="28"/>
        </w:rPr>
        <w:t>Chủ Đề 1084: Mà Chấp Trước Này Rất Vi Tế, Khó Trừ Bỏ Nhất</w:t>
      </w:r>
    </w:p>
    <w:p w14:paraId="7107DB7D" w14:textId="19B7D845" w:rsidR="00B85567" w:rsidRDefault="00B85567" w:rsidP="00B85567">
      <w:pPr>
        <w:spacing w:after="0" w:line="288" w:lineRule="auto"/>
        <w:rPr>
          <w:rFonts w:ascii="Times New Roman" w:eastAsia="Times New Roman" w:hAnsi="Times New Roman" w:cs="Times New Roman"/>
          <w:b/>
          <w:bCs/>
          <w:sz w:val="28"/>
          <w:szCs w:val="28"/>
        </w:rPr>
      </w:pPr>
      <w:r w:rsidRPr="00B85567">
        <w:rPr>
          <w:rFonts w:ascii="Times New Roman" w:eastAsia="Times New Roman" w:hAnsi="Times New Roman" w:cs="Times New Roman"/>
          <w:b/>
          <w:bCs/>
          <w:sz w:val="28"/>
          <w:szCs w:val="28"/>
        </w:rPr>
        <w:t>Chủ giảng:</w:t>
      </w:r>
      <w:r w:rsidRPr="00B85567">
        <w:rPr>
          <w:rFonts w:ascii="Times New Roman" w:eastAsia="Times New Roman" w:hAnsi="Times New Roman" w:cs="Times New Roman"/>
          <w:bCs/>
          <w:sz w:val="28"/>
          <w:szCs w:val="28"/>
        </w:rPr>
        <w:t xml:space="preserve"> Pháp sư Tịnh Không</w:t>
      </w:r>
    </w:p>
    <w:p w14:paraId="7B289610" w14:textId="7399DEDE" w:rsidR="000C1E6D" w:rsidRPr="00C910D3" w:rsidRDefault="000C1E6D" w:rsidP="00C910D3">
      <w:pPr>
        <w:spacing w:after="0" w:line="288" w:lineRule="auto"/>
        <w:rPr>
          <w:rFonts w:ascii="Times New Roman" w:eastAsia="Times New Roman" w:hAnsi="Times New Roman" w:cs="Times New Roman"/>
          <w:sz w:val="28"/>
          <w:szCs w:val="28"/>
        </w:rPr>
      </w:pPr>
      <w:r w:rsidRPr="00C910D3">
        <w:rPr>
          <w:rFonts w:ascii="Times New Roman" w:eastAsia="Times New Roman" w:hAnsi="Times New Roman" w:cs="Times New Roman"/>
          <w:b/>
          <w:bCs/>
          <w:sz w:val="28"/>
          <w:szCs w:val="28"/>
        </w:rPr>
        <w:t>Thời gian:</w:t>
      </w:r>
      <w:r w:rsidRPr="00C910D3">
        <w:rPr>
          <w:rFonts w:ascii="Times New Roman" w:eastAsia="Times New Roman" w:hAnsi="Times New Roman" w:cs="Times New Roman"/>
          <w:sz w:val="28"/>
          <w:szCs w:val="28"/>
        </w:rPr>
        <w:t xml:space="preserve"> Tháng 05 năm 1995</w:t>
      </w:r>
    </w:p>
    <w:p w14:paraId="5F11E5BD" w14:textId="77777777" w:rsidR="000C1E6D" w:rsidRPr="00C910D3" w:rsidRDefault="000C1E6D" w:rsidP="00C910D3">
      <w:pPr>
        <w:spacing w:after="0" w:line="288" w:lineRule="auto"/>
        <w:rPr>
          <w:rFonts w:ascii="Times New Roman" w:eastAsia="Times New Roman" w:hAnsi="Times New Roman" w:cs="Times New Roman"/>
          <w:sz w:val="28"/>
          <w:szCs w:val="28"/>
        </w:rPr>
      </w:pPr>
      <w:r w:rsidRPr="00C910D3">
        <w:rPr>
          <w:rFonts w:ascii="Times New Roman" w:eastAsia="Times New Roman" w:hAnsi="Times New Roman" w:cs="Times New Roman"/>
          <w:b/>
          <w:bCs/>
          <w:sz w:val="28"/>
          <w:szCs w:val="28"/>
        </w:rPr>
        <w:t>Địa điểm:</w:t>
      </w:r>
      <w:r w:rsidRPr="00C910D3">
        <w:rPr>
          <w:rFonts w:ascii="Times New Roman" w:eastAsia="Times New Roman" w:hAnsi="Times New Roman" w:cs="Times New Roman"/>
          <w:sz w:val="28"/>
          <w:szCs w:val="28"/>
        </w:rPr>
        <w:t xml:space="preserve"> Cư Sĩ Lâm Phật Giáo Singapore</w:t>
      </w:r>
    </w:p>
    <w:p w14:paraId="4CA75C4D" w14:textId="77777777" w:rsidR="000C1E6D" w:rsidRPr="00C910D3" w:rsidRDefault="000C1E6D" w:rsidP="00C910D3">
      <w:pPr>
        <w:spacing w:after="0" w:line="288" w:lineRule="auto"/>
        <w:rPr>
          <w:rFonts w:ascii="Times New Roman" w:eastAsia="Times New Roman" w:hAnsi="Times New Roman" w:cs="Times New Roman"/>
          <w:sz w:val="28"/>
          <w:szCs w:val="28"/>
        </w:rPr>
      </w:pPr>
      <w:r w:rsidRPr="00C910D3">
        <w:rPr>
          <w:rFonts w:ascii="Times New Roman" w:eastAsia="Times New Roman" w:hAnsi="Times New Roman" w:cs="Times New Roman"/>
          <w:b/>
          <w:bCs/>
          <w:sz w:val="28"/>
          <w:szCs w:val="28"/>
        </w:rPr>
        <w:t>Trích lục từ:</w:t>
      </w:r>
      <w:r w:rsidRPr="00C910D3">
        <w:rPr>
          <w:rFonts w:ascii="Times New Roman" w:eastAsia="Times New Roman" w:hAnsi="Times New Roman" w:cs="Times New Roman"/>
          <w:sz w:val="28"/>
          <w:szCs w:val="28"/>
        </w:rPr>
        <w:t xml:space="preserve"> Báo cáo nghiên cứu Kim Cang Bát Nhã (Tập 095)</w:t>
      </w:r>
    </w:p>
    <w:p w14:paraId="4B8CCB3E" w14:textId="77777777" w:rsidR="000C1E6D" w:rsidRPr="00C910D3" w:rsidRDefault="000C1E6D" w:rsidP="00C910D3">
      <w:pPr>
        <w:spacing w:after="0" w:line="288" w:lineRule="auto"/>
        <w:rPr>
          <w:rFonts w:ascii="Times New Roman" w:eastAsia="Times New Roman" w:hAnsi="Times New Roman" w:cs="Times New Roman"/>
          <w:sz w:val="28"/>
          <w:szCs w:val="28"/>
        </w:rPr>
      </w:pPr>
      <w:r w:rsidRPr="00C910D3">
        <w:rPr>
          <w:rFonts w:ascii="Times New Roman" w:eastAsia="Times New Roman" w:hAnsi="Times New Roman" w:cs="Times New Roman"/>
          <w:b/>
          <w:sz w:val="28"/>
          <w:szCs w:val="28"/>
        </w:rPr>
        <w:t>Chuyển ngữ:</w:t>
      </w:r>
      <w:r w:rsidRPr="00C910D3">
        <w:rPr>
          <w:rFonts w:ascii="Times New Roman" w:eastAsia="Times New Roman" w:hAnsi="Times New Roman" w:cs="Times New Roman"/>
          <w:sz w:val="28"/>
          <w:szCs w:val="28"/>
        </w:rPr>
        <w:t xml:space="preserve"> Tịch Minh</w:t>
      </w:r>
    </w:p>
    <w:p w14:paraId="735DD81F" w14:textId="4991E402" w:rsidR="00DF7274" w:rsidRPr="00C910D3" w:rsidRDefault="00C910D3" w:rsidP="00CE550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390BDA" w14:textId="77777777" w:rsidR="00DF7274" w:rsidRPr="00C910D3" w:rsidRDefault="00DF7274" w:rsidP="00C910D3">
      <w:pPr>
        <w:spacing w:after="160" w:line="288" w:lineRule="auto"/>
        <w:ind w:firstLine="540"/>
        <w:jc w:val="both"/>
        <w:rPr>
          <w:rFonts w:ascii="Times New Roman" w:eastAsia="Times New Roman" w:hAnsi="Times New Roman" w:cs="Times New Roman"/>
          <w:b/>
          <w:sz w:val="28"/>
          <w:szCs w:val="28"/>
        </w:rPr>
      </w:pPr>
      <w:r w:rsidRPr="00C910D3">
        <w:rPr>
          <w:rFonts w:ascii="Times New Roman" w:eastAsia="DFKai-SB" w:hAnsi="Times New Roman" w:cs="Times New Roman"/>
          <w:b/>
          <w:bCs/>
          <w:sz w:val="28"/>
          <w:szCs w:val="28"/>
        </w:rPr>
        <w:t>【</w:t>
      </w:r>
      <w:r w:rsidRPr="00C910D3">
        <w:rPr>
          <w:rFonts w:ascii="Times New Roman" w:eastAsia="Times New Roman" w:hAnsi="Times New Roman" w:cs="Times New Roman"/>
          <w:b/>
          <w:bCs/>
          <w:sz w:val="28"/>
          <w:szCs w:val="28"/>
        </w:rPr>
        <w:t>Mà chấp trước này rất vi tế, khó trừ bỏ nhất.</w:t>
      </w:r>
      <w:r w:rsidRPr="00C910D3">
        <w:rPr>
          <w:rFonts w:ascii="Times New Roman" w:eastAsia="DFKai-SB" w:hAnsi="Times New Roman" w:cs="Times New Roman"/>
          <w:b/>
          <w:bCs/>
          <w:sz w:val="28"/>
          <w:szCs w:val="28"/>
        </w:rPr>
        <w:t>】</w:t>
      </w:r>
    </w:p>
    <w:p w14:paraId="7A923D51" w14:textId="77777777" w:rsidR="00C910D3" w:rsidRPr="00C910D3" w:rsidRDefault="00DF7274" w:rsidP="00C910D3">
      <w:pPr>
        <w:spacing w:after="160" w:line="288" w:lineRule="auto"/>
        <w:ind w:firstLine="540"/>
        <w:jc w:val="both"/>
        <w:rPr>
          <w:rFonts w:ascii="Times New Roman" w:eastAsia="Times New Roman" w:hAnsi="Times New Roman" w:cs="Times New Roman"/>
          <w:sz w:val="28"/>
          <w:szCs w:val="28"/>
        </w:rPr>
      </w:pPr>
      <w:r w:rsidRPr="00C910D3">
        <w:rPr>
          <w:rFonts w:ascii="Times New Roman" w:eastAsia="Times New Roman" w:hAnsi="Times New Roman" w:cs="Times New Roman"/>
          <w:sz w:val="28"/>
          <w:szCs w:val="28"/>
        </w:rPr>
        <w:t xml:space="preserve">Chấp trước này quả thực là vô cùng vi tế, tôi vừa rồi đã mượn tốc độ ánh sáng mà khoa học hiện đại đã biết được để giải thích cùng chư vị về hiện tượng sinh diệt trong từng sát-na của nghiệp nhân quả báo. Ánh sáng đã đạt đến mức tột cùng hay chưa? Còn có cái gì nhanh hơn tốc độ ánh sáng nữa không? Có, vẫn còn! Có thể thấy rằng, chúng ta dùng tốc độ ánh sáng để đo lường một centimet – một khoảng cách cực nhỏ – nhằm quan sát hiện tượng sinh diệt của nó, dùng sóng ánh sáng để quan sát, thì đó vẫn chưa phải là </w:t>
      </w:r>
      <w:r w:rsidRPr="00C910D3">
        <w:rPr>
          <w:rFonts w:ascii="Times New Roman" w:hAnsi="Times New Roman" w:cs="Times New Roman"/>
          <w:bCs/>
          <w:sz w:val="28"/>
          <w:szCs w:val="28"/>
        </w:rPr>
        <w:t>tướng chân thật</w:t>
      </w:r>
      <w:r w:rsidRPr="00C910D3">
        <w:rPr>
          <w:rFonts w:ascii="Times New Roman" w:eastAsia="Times New Roman" w:hAnsi="Times New Roman" w:cs="Times New Roman"/>
          <w:sz w:val="28"/>
          <w:szCs w:val="28"/>
        </w:rPr>
        <w:t>, vẫn chưa phải là hiện tượng vi tế rốt ráo nhất.</w:t>
      </w:r>
    </w:p>
    <w:p w14:paraId="6439DAE8" w14:textId="77777777" w:rsidR="00C910D3" w:rsidRPr="00C910D3" w:rsidRDefault="00DF7274" w:rsidP="00C910D3">
      <w:pPr>
        <w:spacing w:after="160" w:line="288" w:lineRule="auto"/>
        <w:ind w:firstLine="540"/>
        <w:jc w:val="both"/>
        <w:rPr>
          <w:rFonts w:ascii="Times New Roman" w:eastAsia="Times New Roman" w:hAnsi="Times New Roman" w:cs="Times New Roman"/>
          <w:sz w:val="28"/>
          <w:szCs w:val="28"/>
        </w:rPr>
      </w:pPr>
      <w:r w:rsidRPr="00C910D3">
        <w:rPr>
          <w:rFonts w:ascii="Times New Roman" w:eastAsia="Times New Roman" w:hAnsi="Times New Roman" w:cs="Times New Roman"/>
          <w:sz w:val="28"/>
          <w:szCs w:val="28"/>
        </w:rPr>
        <w:t>Cho nên chấp trước này quá mức vi tế; vi tế đến mức độ nào? Chắc chắn là vi tế đến mức chính bản thân họ cũng không hề hay biết. Vì sao vậy? Bởi vì nếu tự mình biết được thì đã có thể trừ bỏ, đã có thể đoạn diệt được rồi; chính vì tự mình không biết nên mới không thể đoạn trừ.</w:t>
      </w:r>
    </w:p>
    <w:p w14:paraId="1E3238C4" w14:textId="77777777" w:rsidR="00C910D3" w:rsidRPr="00C910D3" w:rsidRDefault="00DF7274" w:rsidP="00C910D3">
      <w:pPr>
        <w:spacing w:after="160" w:line="288" w:lineRule="auto"/>
        <w:ind w:firstLine="540"/>
        <w:jc w:val="both"/>
        <w:rPr>
          <w:rFonts w:ascii="Times New Roman" w:eastAsia="Times New Roman" w:hAnsi="Times New Roman" w:cs="Times New Roman"/>
          <w:sz w:val="28"/>
          <w:szCs w:val="28"/>
        </w:rPr>
      </w:pPr>
      <w:r w:rsidRPr="00C910D3">
        <w:rPr>
          <w:rFonts w:ascii="Times New Roman" w:eastAsia="Times New Roman" w:hAnsi="Times New Roman" w:cs="Times New Roman"/>
          <w:sz w:val="28"/>
          <w:szCs w:val="28"/>
        </w:rPr>
        <w:t>Do đây có thể biết, Sơ trụ Bồ-tát phá được một phẩm vô minh, nhưng phẩm vô minh thứ hai thì ngài không biết; đợi đến khi ngài phát hiện ra vẫn còn một phẩm vô minh nữa, lại đem phẩm vô minh này đoạn trừ đi, ngài liền trở thành Nhị trụ Bồ-tát. Vô minh của Tam trụ Bồ-tát, ngài không thể biết được, đạo lý chính là như vậy. Nếu ngài biết được, thì ngài đã có thể đoạn trừ. Cho đến địa vị Đẳng Giác mới phát hiện ra phía sau vẫn còn một phẩm nữa; sau khi đoạn trừ phẩm vô minh đó, lại quán sát thật kỹ lưỡng thì thấy không còn nữa, khi ấy mới chứng đắc được Phật quả cứu cánh, quả vị Phật rốt ráo; đạo lý chính là như thế.</w:t>
      </w:r>
    </w:p>
    <w:p w14:paraId="592E855C" w14:textId="662607BC" w:rsidR="00A21A6E" w:rsidRPr="00C910D3" w:rsidRDefault="00DF7274" w:rsidP="00C910D3">
      <w:pPr>
        <w:spacing w:after="160" w:line="288" w:lineRule="auto"/>
        <w:ind w:firstLine="540"/>
        <w:jc w:val="both"/>
        <w:rPr>
          <w:rFonts w:ascii="Times New Roman" w:hAnsi="Times New Roman" w:cs="Times New Roman"/>
          <w:sz w:val="28"/>
        </w:rPr>
      </w:pPr>
      <w:r w:rsidRPr="00C910D3">
        <w:rPr>
          <w:rFonts w:ascii="Times New Roman" w:eastAsia="Times New Roman" w:hAnsi="Times New Roman" w:cs="Times New Roman"/>
          <w:sz w:val="28"/>
          <w:szCs w:val="28"/>
        </w:rPr>
        <w:t xml:space="preserve">Cho nên nói là khó! Khó chính là ở chỗ này. Từ đó có thể thấy, chúng ta ở đây cũng rút ra được một kết luận, một minh chứng: Phật pháp là </w:t>
      </w:r>
      <w:r w:rsidR="000A69B8" w:rsidRPr="00C910D3">
        <w:rPr>
          <w:rFonts w:ascii="Times New Roman" w:eastAsia="Times New Roman" w:hAnsi="Times New Roman" w:cs="Times New Roman"/>
          <w:sz w:val="28"/>
          <w:szCs w:val="28"/>
        </w:rPr>
        <w:t>“</w:t>
      </w:r>
      <w:r w:rsidRPr="00C910D3">
        <w:rPr>
          <w:rFonts w:ascii="Times New Roman" w:eastAsia="Times New Roman" w:hAnsi="Times New Roman" w:cs="Times New Roman"/>
          <w:sz w:val="28"/>
          <w:szCs w:val="28"/>
        </w:rPr>
        <w:t>tri nan hành dị</w:t>
      </w:r>
      <w:r w:rsidR="000A69B8" w:rsidRPr="00C910D3">
        <w:rPr>
          <w:rFonts w:ascii="Times New Roman" w:eastAsia="Times New Roman" w:hAnsi="Times New Roman" w:cs="Times New Roman"/>
          <w:sz w:val="28"/>
          <w:szCs w:val="28"/>
        </w:rPr>
        <w:t>”</w:t>
      </w:r>
      <w:r w:rsidRPr="00C910D3">
        <w:rPr>
          <w:rFonts w:ascii="Times New Roman" w:eastAsia="Times New Roman" w:hAnsi="Times New Roman" w:cs="Times New Roman"/>
          <w:sz w:val="28"/>
          <w:szCs w:val="28"/>
        </w:rPr>
        <w:t xml:space="preserve"> (biết thì khó, làm thì dễ). Biết quả thực là khó, còn đoạn trừ thì không khó. </w:t>
      </w:r>
      <w:r w:rsidRPr="00C910D3">
        <w:rPr>
          <w:rFonts w:ascii="Times New Roman" w:hAnsi="Times New Roman" w:cs="Times New Roman"/>
          <w:sz w:val="28"/>
          <w:szCs w:val="28"/>
        </w:rPr>
        <w:lastRenderedPageBreak/>
        <w:t>Biết được quá khó</w:t>
      </w:r>
      <w:r w:rsidRPr="00C910D3">
        <w:rPr>
          <w:rFonts w:ascii="Times New Roman" w:eastAsia="Times New Roman" w:hAnsi="Times New Roman" w:cs="Times New Roman"/>
          <w:sz w:val="28"/>
          <w:szCs w:val="28"/>
        </w:rPr>
        <w:t>, bạn phát hiện ra được là điều quá khó, chứ đoạn trừ thì lại không khó.</w:t>
      </w:r>
    </w:p>
    <w:sectPr w:rsidR="00A21A6E" w:rsidRPr="00C910D3" w:rsidSect="00C910D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97E04" w14:textId="77777777" w:rsidR="00C910D3" w:rsidRDefault="00C910D3" w:rsidP="00C910D3">
      <w:pPr>
        <w:spacing w:after="0" w:line="240" w:lineRule="auto"/>
      </w:pPr>
      <w:r>
        <w:separator/>
      </w:r>
    </w:p>
  </w:endnote>
  <w:endnote w:type="continuationSeparator" w:id="0">
    <w:p w14:paraId="04FCA338" w14:textId="77777777" w:rsidR="00C910D3" w:rsidRDefault="00C910D3" w:rsidP="00C9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E359" w14:textId="77777777" w:rsidR="00C910D3" w:rsidRDefault="00C910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64C96" w14:textId="70E2DA1E" w:rsidR="00C910D3" w:rsidRPr="00C910D3" w:rsidRDefault="00C910D3" w:rsidP="00C910D3">
    <w:pPr>
      <w:pStyle w:val="Footer"/>
      <w:tabs>
        <w:tab w:val="clear" w:pos="4513"/>
        <w:tab w:val="clear" w:pos="9026"/>
      </w:tabs>
      <w:jc w:val="center"/>
      <w:rPr>
        <w:rFonts w:ascii="Times New Roman" w:hAnsi="Times New Roman" w:cs="Times New Roman"/>
        <w:sz w:val="24"/>
      </w:rPr>
    </w:pPr>
    <w:r w:rsidRPr="00C910D3">
      <w:rPr>
        <w:rFonts w:ascii="Times New Roman" w:hAnsi="Times New Roman" w:cs="Times New Roman"/>
        <w:sz w:val="24"/>
      </w:rPr>
      <w:fldChar w:fldCharType="begin"/>
    </w:r>
    <w:r w:rsidRPr="00C910D3">
      <w:rPr>
        <w:rFonts w:ascii="Times New Roman" w:hAnsi="Times New Roman" w:cs="Times New Roman"/>
        <w:sz w:val="24"/>
      </w:rPr>
      <w:instrText xml:space="preserve"> PAGE  \* MERGEFORMAT </w:instrText>
    </w:r>
    <w:r w:rsidRPr="00C910D3">
      <w:rPr>
        <w:rFonts w:ascii="Times New Roman" w:hAnsi="Times New Roman" w:cs="Times New Roman"/>
        <w:sz w:val="24"/>
      </w:rPr>
      <w:fldChar w:fldCharType="separate"/>
    </w:r>
    <w:r w:rsidRPr="00C910D3">
      <w:rPr>
        <w:rFonts w:ascii="Times New Roman" w:hAnsi="Times New Roman" w:cs="Times New Roman"/>
        <w:noProof/>
        <w:sz w:val="24"/>
      </w:rPr>
      <w:t>1</w:t>
    </w:r>
    <w:r w:rsidRPr="00C910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AF0C" w14:textId="77777777" w:rsidR="00C910D3" w:rsidRDefault="00C91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DEB40" w14:textId="77777777" w:rsidR="00C910D3" w:rsidRDefault="00C910D3" w:rsidP="00C910D3">
      <w:pPr>
        <w:spacing w:after="0" w:line="240" w:lineRule="auto"/>
      </w:pPr>
      <w:r>
        <w:separator/>
      </w:r>
    </w:p>
  </w:footnote>
  <w:footnote w:type="continuationSeparator" w:id="0">
    <w:p w14:paraId="0F5E44BC" w14:textId="77777777" w:rsidR="00C910D3" w:rsidRDefault="00C910D3" w:rsidP="00C91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BDF8" w14:textId="77777777" w:rsidR="00C910D3" w:rsidRDefault="00C91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BE666" w14:textId="77777777" w:rsidR="00C910D3" w:rsidRDefault="00C910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E9F2" w14:textId="77777777" w:rsidR="00C910D3" w:rsidRDefault="00C91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41961"/>
    <w:multiLevelType w:val="multilevel"/>
    <w:tmpl w:val="A966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18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8F1"/>
    <w:rsid w:val="000352CE"/>
    <w:rsid w:val="000A69B8"/>
    <w:rsid w:val="000C1E6D"/>
    <w:rsid w:val="00184AA4"/>
    <w:rsid w:val="002908F1"/>
    <w:rsid w:val="0079251A"/>
    <w:rsid w:val="00806B7D"/>
    <w:rsid w:val="00A21A6E"/>
    <w:rsid w:val="00B85567"/>
    <w:rsid w:val="00C910D3"/>
    <w:rsid w:val="00CE550A"/>
    <w:rsid w:val="00DF72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1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F72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727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F72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0">
    <w:name w:val="citation-140"/>
    <w:basedOn w:val="DefaultParagraphFont"/>
    <w:rsid w:val="00DF7274"/>
  </w:style>
  <w:style w:type="character" w:customStyle="1" w:styleId="citation-139">
    <w:name w:val="citation-139"/>
    <w:basedOn w:val="DefaultParagraphFont"/>
    <w:rsid w:val="00DF7274"/>
  </w:style>
  <w:style w:type="character" w:customStyle="1" w:styleId="citation-138">
    <w:name w:val="citation-138"/>
    <w:basedOn w:val="DefaultParagraphFont"/>
    <w:rsid w:val="00DF7274"/>
  </w:style>
  <w:style w:type="character" w:customStyle="1" w:styleId="citation-137">
    <w:name w:val="citation-137"/>
    <w:basedOn w:val="DefaultParagraphFont"/>
    <w:rsid w:val="00DF7274"/>
  </w:style>
  <w:style w:type="character" w:customStyle="1" w:styleId="citation-136">
    <w:name w:val="citation-136"/>
    <w:basedOn w:val="DefaultParagraphFont"/>
    <w:rsid w:val="00DF7274"/>
  </w:style>
  <w:style w:type="character" w:customStyle="1" w:styleId="citation-135">
    <w:name w:val="citation-135"/>
    <w:basedOn w:val="DefaultParagraphFont"/>
    <w:rsid w:val="00DF7274"/>
  </w:style>
  <w:style w:type="character" w:customStyle="1" w:styleId="citation-134">
    <w:name w:val="citation-134"/>
    <w:basedOn w:val="DefaultParagraphFont"/>
    <w:rsid w:val="00DF7274"/>
  </w:style>
  <w:style w:type="character" w:customStyle="1" w:styleId="citation-133">
    <w:name w:val="citation-133"/>
    <w:basedOn w:val="DefaultParagraphFont"/>
    <w:rsid w:val="00DF7274"/>
  </w:style>
  <w:style w:type="character" w:customStyle="1" w:styleId="citation-132">
    <w:name w:val="citation-132"/>
    <w:basedOn w:val="DefaultParagraphFont"/>
    <w:rsid w:val="00DF7274"/>
  </w:style>
  <w:style w:type="character" w:customStyle="1" w:styleId="citation-131">
    <w:name w:val="citation-131"/>
    <w:basedOn w:val="DefaultParagraphFont"/>
    <w:rsid w:val="00DF7274"/>
  </w:style>
  <w:style w:type="character" w:customStyle="1" w:styleId="citation-130">
    <w:name w:val="citation-130"/>
    <w:basedOn w:val="DefaultParagraphFont"/>
    <w:rsid w:val="00DF7274"/>
  </w:style>
  <w:style w:type="character" w:customStyle="1" w:styleId="citation-129">
    <w:name w:val="citation-129"/>
    <w:basedOn w:val="DefaultParagraphFont"/>
    <w:rsid w:val="00DF7274"/>
  </w:style>
  <w:style w:type="character" w:customStyle="1" w:styleId="citation-128">
    <w:name w:val="citation-128"/>
    <w:basedOn w:val="DefaultParagraphFont"/>
    <w:rsid w:val="00DF7274"/>
  </w:style>
  <w:style w:type="character" w:customStyle="1" w:styleId="citation-127">
    <w:name w:val="citation-127"/>
    <w:basedOn w:val="DefaultParagraphFont"/>
    <w:rsid w:val="00DF7274"/>
  </w:style>
  <w:style w:type="character" w:customStyle="1" w:styleId="citation-126">
    <w:name w:val="citation-126"/>
    <w:basedOn w:val="DefaultParagraphFont"/>
    <w:rsid w:val="00DF7274"/>
  </w:style>
  <w:style w:type="character" w:customStyle="1" w:styleId="citation-125">
    <w:name w:val="citation-125"/>
    <w:basedOn w:val="DefaultParagraphFont"/>
    <w:rsid w:val="00DF7274"/>
  </w:style>
  <w:style w:type="character" w:customStyle="1" w:styleId="citation-124">
    <w:name w:val="citation-124"/>
    <w:basedOn w:val="DefaultParagraphFont"/>
    <w:rsid w:val="00DF7274"/>
  </w:style>
  <w:style w:type="character" w:customStyle="1" w:styleId="citation-123">
    <w:name w:val="citation-123"/>
    <w:basedOn w:val="DefaultParagraphFont"/>
    <w:rsid w:val="00DF7274"/>
  </w:style>
  <w:style w:type="character" w:customStyle="1" w:styleId="citation-122">
    <w:name w:val="citation-122"/>
    <w:basedOn w:val="DefaultParagraphFont"/>
    <w:rsid w:val="00DF7274"/>
  </w:style>
  <w:style w:type="character" w:customStyle="1" w:styleId="citation-121">
    <w:name w:val="citation-121"/>
    <w:basedOn w:val="DefaultParagraphFont"/>
    <w:rsid w:val="00DF7274"/>
  </w:style>
  <w:style w:type="character" w:customStyle="1" w:styleId="citation-120">
    <w:name w:val="citation-120"/>
    <w:basedOn w:val="DefaultParagraphFont"/>
    <w:rsid w:val="00DF7274"/>
  </w:style>
  <w:style w:type="character" w:customStyle="1" w:styleId="citation-119">
    <w:name w:val="citation-119"/>
    <w:basedOn w:val="DefaultParagraphFont"/>
    <w:rsid w:val="00DF7274"/>
  </w:style>
  <w:style w:type="character" w:customStyle="1" w:styleId="citation-118">
    <w:name w:val="citation-118"/>
    <w:basedOn w:val="DefaultParagraphFont"/>
    <w:rsid w:val="00DF7274"/>
  </w:style>
  <w:style w:type="character" w:customStyle="1" w:styleId="citation-117">
    <w:name w:val="citation-117"/>
    <w:basedOn w:val="DefaultParagraphFont"/>
    <w:rsid w:val="00DF7274"/>
  </w:style>
  <w:style w:type="paragraph" w:styleId="Header">
    <w:name w:val="header"/>
    <w:basedOn w:val="Normal"/>
    <w:link w:val="HeaderChar"/>
    <w:uiPriority w:val="99"/>
    <w:unhideWhenUsed/>
    <w:rsid w:val="00C910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0D3"/>
  </w:style>
  <w:style w:type="paragraph" w:styleId="Footer">
    <w:name w:val="footer"/>
    <w:basedOn w:val="Normal"/>
    <w:link w:val="FooterChar"/>
    <w:uiPriority w:val="99"/>
    <w:unhideWhenUsed/>
    <w:rsid w:val="00C910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9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2026-08-18T02:59:00Z</dcterms:created>
  <dcterms:modified xsi:type="dcterms:W3CDTF">2026-10-23T03:23:00Z</dcterms:modified>
</cp:coreProperties>
</file>